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A8" w:rsidRDefault="00667FA8" w:rsidP="00667FA8">
      <w:pPr>
        <w:pStyle w:val="a4"/>
        <w:spacing w:before="0" w:beforeAutospacing="0" w:after="0" w:afterAutospacing="0" w:line="360" w:lineRule="auto"/>
        <w:jc w:val="center"/>
        <w:rPr>
          <w:rStyle w:val="a5"/>
          <w:b/>
          <w:bCs/>
          <w:color w:val="000000"/>
          <w:sz w:val="52"/>
          <w:szCs w:val="52"/>
        </w:rPr>
      </w:pPr>
      <w:r w:rsidRPr="006D656B">
        <w:rPr>
          <w:rStyle w:val="a5"/>
          <w:b/>
          <w:bCs/>
          <w:color w:val="000000"/>
          <w:sz w:val="52"/>
          <w:szCs w:val="52"/>
        </w:rPr>
        <w:t>ПОМНИ:</w:t>
      </w:r>
    </w:p>
    <w:p w:rsidR="00667FA8" w:rsidRPr="006D656B" w:rsidRDefault="00667FA8" w:rsidP="00667FA8">
      <w:pPr>
        <w:pStyle w:val="a4"/>
        <w:spacing w:before="0" w:beforeAutospacing="0" w:after="0" w:afterAutospacing="0" w:line="360" w:lineRule="auto"/>
        <w:jc w:val="center"/>
        <w:rPr>
          <w:rStyle w:val="style111"/>
          <w:b/>
          <w:bCs/>
          <w:i/>
          <w:iCs/>
          <w:color w:val="000000"/>
          <w:sz w:val="52"/>
          <w:szCs w:val="52"/>
        </w:rPr>
      </w:pPr>
      <w:r w:rsidRPr="006D656B">
        <w:rPr>
          <w:rStyle w:val="a5"/>
          <w:b/>
          <w:bCs/>
          <w:color w:val="000000"/>
          <w:sz w:val="52"/>
          <w:szCs w:val="52"/>
        </w:rPr>
        <w:t xml:space="preserve"> </w:t>
      </w:r>
      <w:r w:rsidRPr="006D656B">
        <w:rPr>
          <w:rStyle w:val="style111"/>
          <w:b/>
          <w:bCs/>
          <w:i/>
          <w:iCs/>
          <w:color w:val="000000"/>
          <w:sz w:val="52"/>
          <w:szCs w:val="52"/>
        </w:rPr>
        <w:t>ЧЕМ БОЛЬШЕ ТЫ ЗНАЕШЬ</w:t>
      </w:r>
    </w:p>
    <w:p w:rsidR="00667FA8" w:rsidRPr="006D656B" w:rsidRDefault="00667FA8" w:rsidP="00667FA8">
      <w:pPr>
        <w:pStyle w:val="a4"/>
        <w:spacing w:before="0" w:beforeAutospacing="0" w:after="0" w:afterAutospacing="0" w:line="360" w:lineRule="auto"/>
        <w:jc w:val="center"/>
        <w:rPr>
          <w:rStyle w:val="style111"/>
          <w:b/>
          <w:bCs/>
          <w:i/>
          <w:iCs/>
          <w:color w:val="000000"/>
          <w:sz w:val="52"/>
          <w:szCs w:val="52"/>
        </w:rPr>
      </w:pPr>
      <w:r w:rsidRPr="006D656B">
        <w:rPr>
          <w:rStyle w:val="style111"/>
          <w:b/>
          <w:bCs/>
          <w:i/>
          <w:iCs/>
          <w:color w:val="000000"/>
          <w:sz w:val="52"/>
          <w:szCs w:val="52"/>
        </w:rPr>
        <w:t xml:space="preserve"> О СВОИХ ПРАВАХ И ОБЯЗАННОСТЯХ, </w:t>
      </w:r>
    </w:p>
    <w:p w:rsidR="00667FA8" w:rsidRPr="006D656B" w:rsidRDefault="00667FA8" w:rsidP="00667FA8">
      <w:pPr>
        <w:pStyle w:val="a4"/>
        <w:spacing w:before="0" w:beforeAutospacing="0" w:after="0" w:afterAutospacing="0" w:line="360" w:lineRule="auto"/>
        <w:jc w:val="center"/>
        <w:rPr>
          <w:rStyle w:val="style111"/>
          <w:b/>
          <w:bCs/>
          <w:i/>
          <w:iCs/>
          <w:color w:val="000000"/>
          <w:sz w:val="52"/>
          <w:szCs w:val="52"/>
        </w:rPr>
      </w:pPr>
      <w:r w:rsidRPr="006D656B">
        <w:rPr>
          <w:rStyle w:val="style111"/>
          <w:b/>
          <w:bCs/>
          <w:i/>
          <w:iCs/>
          <w:color w:val="000000"/>
          <w:sz w:val="52"/>
          <w:szCs w:val="52"/>
        </w:rPr>
        <w:t>ТЕМ МЕНЬШЕ БУДЕТ ВЕРОЯТНОСТЬ ТВОЕГО ПОПАДАНИЯ</w:t>
      </w:r>
    </w:p>
    <w:p w:rsidR="00667FA8" w:rsidRPr="006D656B" w:rsidRDefault="00667FA8" w:rsidP="00667FA8">
      <w:pPr>
        <w:pStyle w:val="a4"/>
        <w:spacing w:before="0" w:beforeAutospacing="0" w:after="0" w:afterAutospacing="0" w:line="360" w:lineRule="auto"/>
        <w:jc w:val="center"/>
        <w:rPr>
          <w:color w:val="000000"/>
          <w:sz w:val="52"/>
          <w:szCs w:val="52"/>
        </w:rPr>
      </w:pPr>
      <w:r w:rsidRPr="006D656B">
        <w:rPr>
          <w:rStyle w:val="style111"/>
          <w:b/>
          <w:bCs/>
          <w:i/>
          <w:iCs/>
          <w:color w:val="000000"/>
          <w:sz w:val="52"/>
          <w:szCs w:val="52"/>
        </w:rPr>
        <w:t xml:space="preserve"> В СЛОЖНУЮ ЖИЗНЕННУЮ СИТУАЦИЮ</w:t>
      </w:r>
      <w:r>
        <w:rPr>
          <w:rStyle w:val="style111"/>
          <w:b/>
          <w:bCs/>
          <w:i/>
          <w:iCs/>
          <w:color w:val="000000"/>
          <w:sz w:val="52"/>
          <w:szCs w:val="52"/>
        </w:rPr>
        <w:t>.</w:t>
      </w:r>
    </w:p>
    <w:p w:rsidR="00667FA8" w:rsidRDefault="00667FA8" w:rsidP="00667FA8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br w:type="page"/>
      </w:r>
    </w:p>
    <w:p w:rsidR="00667FA8" w:rsidRDefault="00667FA8" w:rsidP="00667FA8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  <w:r w:rsidRPr="00091217">
        <w:rPr>
          <w:b/>
          <w:bCs/>
          <w:color w:val="000000"/>
        </w:rPr>
        <w:lastRenderedPageBreak/>
        <w:t>Административная ответственность</w:t>
      </w:r>
      <w:r>
        <w:rPr>
          <w:b/>
          <w:bCs/>
          <w:color w:val="000000"/>
        </w:rPr>
        <w:t xml:space="preserve"> несовершеннолетних</w:t>
      </w:r>
    </w:p>
    <w:p w:rsidR="00667FA8" w:rsidRDefault="00667FA8" w:rsidP="00667FA8">
      <w:pPr>
        <w:pStyle w:val="a4"/>
        <w:spacing w:before="0" w:beforeAutospacing="0" w:after="0" w:afterAutospacing="0" w:line="360" w:lineRule="auto"/>
        <w:jc w:val="both"/>
      </w:pPr>
      <w:r>
        <w:t xml:space="preserve">   </w:t>
      </w:r>
      <w:r w:rsidRPr="00483D13">
        <w:t>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</w:t>
      </w:r>
      <w:r>
        <w:t xml:space="preserve"> </w:t>
      </w:r>
      <w:r w:rsidRPr="00F64970">
        <w:t>(статья 2.1 КАП РФ)</w:t>
      </w:r>
      <w:r>
        <w:t>.</w:t>
      </w:r>
    </w:p>
    <w:p w:rsidR="00667FA8" w:rsidRPr="00483D13" w:rsidRDefault="00667FA8" w:rsidP="00667FA8">
      <w:pPr>
        <w:pStyle w:val="a4"/>
        <w:spacing w:before="0" w:beforeAutospacing="0" w:after="0" w:afterAutospacing="0" w:line="360" w:lineRule="auto"/>
        <w:jc w:val="both"/>
      </w:pPr>
      <w:r>
        <w:t xml:space="preserve">   </w:t>
      </w:r>
      <w:r w:rsidRPr="00483D13">
        <w:t>За совершение административных правонарушений могут устанавливаться и применяться следующие административные наказания:</w:t>
      </w:r>
    </w:p>
    <w:p w:rsidR="00667FA8" w:rsidRPr="00483D13" w:rsidRDefault="00667FA8" w:rsidP="00667FA8">
      <w:pPr>
        <w:spacing w:line="360" w:lineRule="auto"/>
      </w:pPr>
      <w:r w:rsidRPr="00483D13">
        <w:t xml:space="preserve">1) предупреждение; </w:t>
      </w:r>
    </w:p>
    <w:p w:rsidR="00667FA8" w:rsidRPr="00483D13" w:rsidRDefault="00667FA8" w:rsidP="00667FA8">
      <w:pPr>
        <w:spacing w:line="360" w:lineRule="auto"/>
      </w:pPr>
      <w:r>
        <w:t xml:space="preserve">2) </w:t>
      </w:r>
      <w:r w:rsidRPr="00483D13">
        <w:t xml:space="preserve">административный штраф; </w:t>
      </w:r>
    </w:p>
    <w:p w:rsidR="00667FA8" w:rsidRPr="00483D13" w:rsidRDefault="00667FA8" w:rsidP="00667FA8">
      <w:pPr>
        <w:pStyle w:val="a4"/>
        <w:spacing w:before="0" w:beforeAutospacing="0" w:after="0" w:afterAutospacing="0" w:line="360" w:lineRule="auto"/>
      </w:pPr>
      <w:r w:rsidRPr="00483D13">
        <w:t>3)</w:t>
      </w:r>
      <w:r>
        <w:t xml:space="preserve"> </w:t>
      </w:r>
      <w:r w:rsidRPr="00483D13">
        <w:t>возмездное изъятие орудия совершения или предмета административного правонарушения;</w:t>
      </w:r>
    </w:p>
    <w:p w:rsidR="00667FA8" w:rsidRPr="00483D13" w:rsidRDefault="00667FA8" w:rsidP="00667FA8">
      <w:pPr>
        <w:pStyle w:val="a4"/>
        <w:spacing w:before="0" w:beforeAutospacing="0" w:after="0" w:afterAutospacing="0" w:line="360" w:lineRule="auto"/>
      </w:pPr>
      <w:r w:rsidRPr="00483D13">
        <w:t>4)</w:t>
      </w:r>
      <w:r>
        <w:t xml:space="preserve"> </w:t>
      </w:r>
      <w:r w:rsidRPr="00483D13">
        <w:t>конфискация орудия совершения или предмета административного правонарушения;</w:t>
      </w:r>
    </w:p>
    <w:p w:rsidR="00667FA8" w:rsidRPr="00F64970" w:rsidRDefault="00667FA8" w:rsidP="00667FA8">
      <w:pPr>
        <w:spacing w:line="360" w:lineRule="auto"/>
      </w:pPr>
      <w:r w:rsidRPr="00483D13">
        <w:t>6) административный арест.</w:t>
      </w:r>
    </w:p>
    <w:p w:rsidR="00667FA8" w:rsidRDefault="00667FA8" w:rsidP="00667FA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091217">
        <w:rPr>
          <w:color w:val="000000"/>
        </w:rPr>
        <w:t>На городские комиссии по делам несовершеннолетних возлагается рассмотрение дел о несовершеннолетних:</w:t>
      </w:r>
    </w:p>
    <w:p w:rsidR="00667FA8" w:rsidRDefault="00667FA8" w:rsidP="00667FA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а) совершивших в возрасте до 14 лет общественно опасные действия;</w:t>
      </w:r>
    </w:p>
    <w:p w:rsidR="00667FA8" w:rsidRPr="00091217" w:rsidRDefault="00667FA8" w:rsidP="00667FA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б) совершивших в возрасте до 16 лет нарушение правил дорожного движения, совершивших в возрасте от 16 до 18 лет административные правонарушения;</w:t>
      </w:r>
    </w:p>
    <w:p w:rsidR="00667FA8" w:rsidRDefault="00667FA8" w:rsidP="00667FA8">
      <w:pPr>
        <w:shd w:val="clear" w:color="auto" w:fill="FFFFFF"/>
        <w:spacing w:line="360" w:lineRule="auto"/>
        <w:jc w:val="both"/>
        <w:rPr>
          <w:color w:val="000000"/>
        </w:rPr>
      </w:pPr>
      <w:r w:rsidRPr="00091217">
        <w:rPr>
          <w:color w:val="000000"/>
        </w:rPr>
        <w:t>в) совершивших мелкое хищение государственного или общественного имущества, мелкое хулиганство, нарушение правил дорожного движения, правил приобретения, хранения и использования огнестрельного оружия и боевых припасов;</w:t>
      </w:r>
    </w:p>
    <w:p w:rsidR="00667FA8" w:rsidRDefault="00667FA8" w:rsidP="00667FA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г) </w:t>
      </w:r>
      <w:proofErr w:type="gramStart"/>
      <w:r>
        <w:rPr>
          <w:color w:val="000000"/>
        </w:rPr>
        <w:t>совершивших</w:t>
      </w:r>
      <w:proofErr w:type="gramEnd"/>
      <w:r>
        <w:rPr>
          <w:color w:val="000000"/>
        </w:rPr>
        <w:t xml:space="preserve"> иные антиобщественные поступки;</w:t>
      </w:r>
    </w:p>
    <w:p w:rsidR="00667FA8" w:rsidRDefault="00667FA8" w:rsidP="00667FA8">
      <w:pPr>
        <w:shd w:val="clear" w:color="auto" w:fill="FFFFFF"/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) </w:t>
      </w:r>
      <w:proofErr w:type="gramStart"/>
      <w:r>
        <w:rPr>
          <w:color w:val="000000"/>
        </w:rPr>
        <w:t>уклоняющихся</w:t>
      </w:r>
      <w:proofErr w:type="gramEnd"/>
      <w:r>
        <w:rPr>
          <w:color w:val="000000"/>
        </w:rPr>
        <w:t xml:space="preserve"> от учебы.</w:t>
      </w:r>
    </w:p>
    <w:p w:rsidR="00667FA8" w:rsidRPr="00F64970" w:rsidRDefault="00667FA8" w:rsidP="00667FA8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Уголовная ответственность несовершеннолетних</w:t>
      </w:r>
    </w:p>
    <w:p w:rsidR="00667FA8" w:rsidRPr="00A23582" w:rsidRDefault="00667FA8" w:rsidP="00667FA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F64970">
        <w:rPr>
          <w:color w:val="000000"/>
        </w:rPr>
        <w:t>Уголовной ответственности</w:t>
      </w:r>
      <w:r w:rsidRPr="00A23582">
        <w:rPr>
          <w:color w:val="000000"/>
        </w:rPr>
        <w:t xml:space="preserve"> подлежит лицо, достигшее ко времени совершения преступления </w:t>
      </w:r>
      <w:r>
        <w:rPr>
          <w:b/>
          <w:bCs/>
          <w:color w:val="000000"/>
        </w:rPr>
        <w:t>16-</w:t>
      </w:r>
      <w:r w:rsidRPr="00A23582">
        <w:rPr>
          <w:b/>
          <w:bCs/>
          <w:color w:val="000000"/>
        </w:rPr>
        <w:t>го возраста</w:t>
      </w:r>
      <w:r w:rsidRPr="00A23582">
        <w:rPr>
          <w:color w:val="000000"/>
        </w:rPr>
        <w:t>. (Статья 20 Уголовного Кодекса Российской Федерации).</w:t>
      </w:r>
    </w:p>
    <w:p w:rsidR="00667FA8" w:rsidRDefault="00667FA8" w:rsidP="00667FA8">
      <w:pPr>
        <w:shd w:val="clear" w:color="auto" w:fill="FFFFFF"/>
        <w:spacing w:line="360" w:lineRule="auto"/>
        <w:jc w:val="both"/>
        <w:rPr>
          <w:color w:val="000000"/>
        </w:rPr>
      </w:pPr>
      <w:r w:rsidRPr="00A23582">
        <w:rPr>
          <w:color w:val="000000"/>
        </w:rPr>
        <w:t xml:space="preserve">   Лица, достигшие ко времени совершения преступления </w:t>
      </w:r>
      <w:r>
        <w:rPr>
          <w:b/>
          <w:bCs/>
          <w:color w:val="000000"/>
        </w:rPr>
        <w:t>14-</w:t>
      </w:r>
      <w:r w:rsidRPr="00A23582">
        <w:rPr>
          <w:b/>
          <w:bCs/>
          <w:color w:val="000000"/>
        </w:rPr>
        <w:t>го возраста</w:t>
      </w:r>
      <w:r w:rsidRPr="00A23582">
        <w:rPr>
          <w:color w:val="000000"/>
        </w:rPr>
        <w:t>, под</w:t>
      </w:r>
      <w:r>
        <w:rPr>
          <w:color w:val="000000"/>
        </w:rPr>
        <w:t>лежат уголовной ответственности:</w:t>
      </w:r>
    </w:p>
    <w:p w:rsidR="00667FA8" w:rsidRDefault="00667FA8" w:rsidP="00667FA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 за убийство (статья 105 УК РФ);</w:t>
      </w:r>
      <w:r w:rsidRPr="00A23582">
        <w:rPr>
          <w:color w:val="000000"/>
        </w:rPr>
        <w:t xml:space="preserve"> </w:t>
      </w:r>
    </w:p>
    <w:p w:rsidR="00667FA8" w:rsidRDefault="00667FA8" w:rsidP="00667FA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A23582">
        <w:rPr>
          <w:color w:val="000000"/>
        </w:rPr>
        <w:t>умышленное причинение тяжкого вр</w:t>
      </w:r>
      <w:r>
        <w:rPr>
          <w:color w:val="000000"/>
        </w:rPr>
        <w:t>еда здоровью (статья 111 УК РФ);</w:t>
      </w:r>
      <w:r w:rsidRPr="00A23582">
        <w:rPr>
          <w:color w:val="000000"/>
        </w:rPr>
        <w:t xml:space="preserve"> </w:t>
      </w:r>
    </w:p>
    <w:p w:rsidR="00667FA8" w:rsidRDefault="00667FA8" w:rsidP="00667FA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A23582">
        <w:rPr>
          <w:color w:val="000000"/>
        </w:rPr>
        <w:t>умышленное причинение средней тяжести вре</w:t>
      </w:r>
      <w:r>
        <w:rPr>
          <w:color w:val="000000"/>
        </w:rPr>
        <w:t>да здоровью (статья 112 УК РФ);</w:t>
      </w:r>
    </w:p>
    <w:p w:rsidR="00667FA8" w:rsidRDefault="00667FA8" w:rsidP="00667FA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A23582">
        <w:rPr>
          <w:color w:val="000000"/>
        </w:rPr>
        <w:t>похище</w:t>
      </w:r>
      <w:r>
        <w:rPr>
          <w:color w:val="000000"/>
        </w:rPr>
        <w:t>ние человека (статья 126 УК РФ);</w:t>
      </w:r>
      <w:r w:rsidRPr="00A23582">
        <w:rPr>
          <w:color w:val="000000"/>
        </w:rPr>
        <w:t xml:space="preserve"> </w:t>
      </w:r>
    </w:p>
    <w:p w:rsidR="00667FA8" w:rsidRDefault="00667FA8" w:rsidP="00667FA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A23582">
        <w:rPr>
          <w:color w:val="000000"/>
        </w:rPr>
        <w:t>и</w:t>
      </w:r>
      <w:r>
        <w:rPr>
          <w:color w:val="000000"/>
        </w:rPr>
        <w:t>знасилование (статья 131 УК РФ);</w:t>
      </w:r>
      <w:r w:rsidRPr="00A23582">
        <w:rPr>
          <w:color w:val="000000"/>
        </w:rPr>
        <w:t xml:space="preserve"> </w:t>
      </w:r>
    </w:p>
    <w:p w:rsidR="00667FA8" w:rsidRDefault="00667FA8" w:rsidP="00667FA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 кражу (статья 158);</w:t>
      </w:r>
    </w:p>
    <w:p w:rsidR="00667FA8" w:rsidRDefault="00667FA8" w:rsidP="00667FA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 грабеж (статья 161 УК РФ);</w:t>
      </w:r>
      <w:r w:rsidRPr="00A23582">
        <w:rPr>
          <w:color w:val="000000"/>
        </w:rPr>
        <w:t xml:space="preserve"> </w:t>
      </w:r>
    </w:p>
    <w:p w:rsidR="00667FA8" w:rsidRDefault="00667FA8" w:rsidP="00667FA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- разбой (статья 162 УК РФ);</w:t>
      </w:r>
      <w:r w:rsidRPr="00A23582">
        <w:rPr>
          <w:color w:val="000000"/>
        </w:rPr>
        <w:t xml:space="preserve"> </w:t>
      </w:r>
    </w:p>
    <w:p w:rsidR="00667FA8" w:rsidRDefault="00667FA8" w:rsidP="00667FA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 вымогательство (статья 163);</w:t>
      </w:r>
    </w:p>
    <w:p w:rsidR="00667FA8" w:rsidRDefault="00667FA8" w:rsidP="00667FA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A23582">
        <w:rPr>
          <w:color w:val="000000"/>
        </w:rPr>
        <w:t xml:space="preserve">неправомерное завладение автомобилем или иным транспортным средством без </w:t>
      </w:r>
      <w:r>
        <w:rPr>
          <w:color w:val="000000"/>
        </w:rPr>
        <w:t>цели хищения (статья 166 УК РФ);</w:t>
      </w:r>
    </w:p>
    <w:p w:rsidR="00667FA8" w:rsidRDefault="00667FA8" w:rsidP="00667FA8">
      <w:pPr>
        <w:shd w:val="clear" w:color="auto" w:fill="FFFFFF"/>
        <w:spacing w:line="360" w:lineRule="auto"/>
        <w:jc w:val="both"/>
        <w:rPr>
          <w:color w:val="000000"/>
        </w:rPr>
      </w:pPr>
      <w:r w:rsidRPr="00A23582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A23582">
        <w:rPr>
          <w:color w:val="000000"/>
        </w:rPr>
        <w:t>умышленные уничтожение или повреждение имущества при отягчающих обстоятель</w:t>
      </w:r>
      <w:r>
        <w:rPr>
          <w:color w:val="000000"/>
        </w:rPr>
        <w:t>ствах (часть вторая статьи 167);</w:t>
      </w:r>
    </w:p>
    <w:p w:rsidR="00667FA8" w:rsidRDefault="00667FA8" w:rsidP="00667FA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A23582">
        <w:rPr>
          <w:color w:val="000000"/>
        </w:rPr>
        <w:t xml:space="preserve"> те</w:t>
      </w:r>
      <w:r>
        <w:rPr>
          <w:color w:val="000000"/>
        </w:rPr>
        <w:t>ррористический акт (статья 205);</w:t>
      </w:r>
      <w:r w:rsidRPr="00A23582">
        <w:rPr>
          <w:color w:val="000000"/>
        </w:rPr>
        <w:t xml:space="preserve"> </w:t>
      </w:r>
    </w:p>
    <w:p w:rsidR="00667FA8" w:rsidRDefault="00667FA8" w:rsidP="00667FA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 захват заложника (статья 206);</w:t>
      </w:r>
      <w:r w:rsidRPr="00A23582">
        <w:rPr>
          <w:color w:val="000000"/>
        </w:rPr>
        <w:t xml:space="preserve"> </w:t>
      </w:r>
    </w:p>
    <w:p w:rsidR="00667FA8" w:rsidRDefault="00667FA8" w:rsidP="00667FA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A23582">
        <w:rPr>
          <w:color w:val="000000"/>
        </w:rPr>
        <w:t>заведомо ложное сообщение об акт</w:t>
      </w:r>
      <w:r>
        <w:rPr>
          <w:color w:val="000000"/>
        </w:rPr>
        <w:t>е терроризма (статья 207 УК РФ);</w:t>
      </w:r>
      <w:r w:rsidRPr="00A23582">
        <w:rPr>
          <w:color w:val="000000"/>
        </w:rPr>
        <w:t xml:space="preserve"> </w:t>
      </w:r>
      <w:r>
        <w:rPr>
          <w:color w:val="000000"/>
        </w:rPr>
        <w:t xml:space="preserve">       </w:t>
      </w:r>
    </w:p>
    <w:p w:rsidR="00667FA8" w:rsidRDefault="00667FA8" w:rsidP="00667FA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A23582">
        <w:rPr>
          <w:color w:val="000000"/>
        </w:rPr>
        <w:t xml:space="preserve">хулиганство при отягчающих обстоятельствах </w:t>
      </w:r>
      <w:r>
        <w:rPr>
          <w:color w:val="000000"/>
        </w:rPr>
        <w:t>(часть вторая статьи 213 УК РФ);</w:t>
      </w:r>
    </w:p>
    <w:p w:rsidR="00667FA8" w:rsidRDefault="00667FA8" w:rsidP="00667FA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  вандализм (статья 214 УК РФ);</w:t>
      </w:r>
      <w:r w:rsidRPr="00A23582">
        <w:rPr>
          <w:color w:val="000000"/>
        </w:rPr>
        <w:t xml:space="preserve"> </w:t>
      </w:r>
    </w:p>
    <w:p w:rsidR="00667FA8" w:rsidRDefault="00667FA8" w:rsidP="00667FA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A23582">
        <w:rPr>
          <w:color w:val="000000"/>
        </w:rPr>
        <w:t>хищение либо вымогательство оружия, боеприпасов, взрывчатых веществ и взрывн</w:t>
      </w:r>
      <w:r>
        <w:rPr>
          <w:color w:val="000000"/>
        </w:rPr>
        <w:t>ых устройств (статья 226 УК РФ);</w:t>
      </w:r>
    </w:p>
    <w:p w:rsidR="00667FA8" w:rsidRDefault="00667FA8" w:rsidP="00667FA8">
      <w:pPr>
        <w:shd w:val="clear" w:color="auto" w:fill="FFFFFF"/>
        <w:spacing w:line="360" w:lineRule="auto"/>
        <w:jc w:val="both"/>
        <w:rPr>
          <w:color w:val="000000"/>
        </w:rPr>
      </w:pPr>
      <w:r w:rsidRPr="00A23582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A23582">
        <w:rPr>
          <w:color w:val="000000"/>
        </w:rPr>
        <w:t>хищение либо вымогательство наркотических средств или психотро</w:t>
      </w:r>
      <w:r>
        <w:rPr>
          <w:color w:val="000000"/>
        </w:rPr>
        <w:t>пных веществ (статья 229 УК РФ);</w:t>
      </w:r>
    </w:p>
    <w:p w:rsidR="00667FA8" w:rsidRPr="00A23582" w:rsidRDefault="00667FA8" w:rsidP="00667FA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A23582">
        <w:rPr>
          <w:color w:val="000000"/>
        </w:rPr>
        <w:t xml:space="preserve"> приведение в негодность транспортных средств или путей сообщения (статья 267 УК РФ). </w:t>
      </w:r>
    </w:p>
    <w:p w:rsidR="00667FA8" w:rsidRPr="000124B1" w:rsidRDefault="00667FA8" w:rsidP="00667FA8">
      <w:pPr>
        <w:pStyle w:val="a4"/>
        <w:spacing w:before="0" w:beforeAutospacing="0" w:after="0" w:afterAutospacing="0" w:line="360" w:lineRule="auto"/>
      </w:pPr>
      <w:r>
        <w:t xml:space="preserve">    </w:t>
      </w:r>
      <w:r w:rsidRPr="002127A2">
        <w:rPr>
          <w:b/>
        </w:rPr>
        <w:t>Видами наказаний, назначаемых несовершеннолетним (статья 88 УК РФ), являются:</w:t>
      </w:r>
      <w:r w:rsidRPr="002127A2">
        <w:rPr>
          <w:b/>
        </w:rPr>
        <w:br/>
      </w:r>
      <w:r w:rsidRPr="000124B1">
        <w:t>а) штраф;</w:t>
      </w:r>
      <w:r w:rsidRPr="000124B1">
        <w:br/>
        <w:t>б) лишение права заниматься определенной деятельностью;</w:t>
      </w:r>
      <w:r w:rsidRPr="000124B1">
        <w:br/>
        <w:t>в) обязательные работы;</w:t>
      </w:r>
      <w:r w:rsidRPr="000124B1">
        <w:br/>
        <w:t>г) исправительные работы;</w:t>
      </w:r>
      <w:r w:rsidRPr="000124B1">
        <w:br/>
      </w:r>
      <w:proofErr w:type="spellStart"/>
      <w:r w:rsidRPr="000124B1">
        <w:t>д</w:t>
      </w:r>
      <w:proofErr w:type="spellEnd"/>
      <w:r w:rsidRPr="000124B1">
        <w:t>) арест;</w:t>
      </w:r>
      <w:r w:rsidRPr="000124B1">
        <w:br/>
        <w:t>е) лишение свободы на определенный срок.</w:t>
      </w:r>
    </w:p>
    <w:p w:rsidR="00667FA8" w:rsidRPr="000124B1" w:rsidRDefault="00667FA8" w:rsidP="00667FA8">
      <w:pPr>
        <w:pStyle w:val="a4"/>
        <w:spacing w:before="0" w:beforeAutospacing="0" w:after="0" w:afterAutospacing="0" w:line="360" w:lineRule="auto"/>
        <w:jc w:val="both"/>
      </w:pPr>
      <w:r>
        <w:t xml:space="preserve">    </w:t>
      </w:r>
      <w:r w:rsidRPr="000124B1">
        <w:t>Штраф назначается только при наличии у несовершеннолетнего осужденного самостояте</w:t>
      </w:r>
      <w:r>
        <w:t xml:space="preserve">льного заработка или имущества, </w:t>
      </w:r>
      <w:r w:rsidRPr="000124B1">
        <w:t>на которое может быть обращено взыскание.</w:t>
      </w:r>
      <w:r w:rsidRPr="000124B1">
        <w:br/>
        <w:t xml:space="preserve">Штраф назначается в размере от десяти до пятисот минимальных </w:t>
      </w:r>
      <w:proofErr w:type="gramStart"/>
      <w:r w:rsidRPr="000124B1">
        <w:t>размеров оплаты труда</w:t>
      </w:r>
      <w:proofErr w:type="gramEnd"/>
      <w:r w:rsidRPr="000124B1">
        <w:t xml:space="preserve"> или в размере заработной платы или иного дохода несовершеннолетнего осужденного за период от двух недель до шести месяцев</w:t>
      </w:r>
    </w:p>
    <w:p w:rsidR="00667FA8" w:rsidRPr="000124B1" w:rsidRDefault="00667FA8" w:rsidP="00667FA8">
      <w:pPr>
        <w:pStyle w:val="a4"/>
        <w:spacing w:before="0" w:beforeAutospacing="0" w:after="0" w:afterAutospacing="0" w:line="360" w:lineRule="auto"/>
        <w:jc w:val="both"/>
      </w:pPr>
      <w:r>
        <w:t xml:space="preserve">    </w:t>
      </w:r>
      <w:r w:rsidRPr="000124B1">
        <w:t>Обязательные работы назначаются на срок от 40 до 160 часов, заключаются в выполнении работ, посильных для несовершеннолетнего, и исполняются им в свободное от учебы или основной работы время. Продолжительность исполнения данного вида наказания лицами в возрасте до пятнадцати лет не может превышать двух часов в день, а лицами в возрасте от пятнадцати до шестнадц</w:t>
      </w:r>
      <w:r>
        <w:t>ати лет – трех часов в день.</w:t>
      </w:r>
    </w:p>
    <w:p w:rsidR="00667FA8" w:rsidRPr="000124B1" w:rsidRDefault="00667FA8" w:rsidP="00667FA8">
      <w:pPr>
        <w:pStyle w:val="a4"/>
        <w:spacing w:before="0" w:beforeAutospacing="0" w:after="0" w:afterAutospacing="0" w:line="360" w:lineRule="auto"/>
        <w:jc w:val="both"/>
      </w:pPr>
      <w:r>
        <w:lastRenderedPageBreak/>
        <w:t xml:space="preserve">    </w:t>
      </w:r>
      <w:r w:rsidRPr="000124B1">
        <w:t>Исправительные работы</w:t>
      </w:r>
      <w:r>
        <w:t xml:space="preserve"> назначаются несовершеннолетним </w:t>
      </w:r>
      <w:r w:rsidRPr="000124B1">
        <w:t>осужденным на срок до одного года.</w:t>
      </w:r>
    </w:p>
    <w:p w:rsidR="00667FA8" w:rsidRPr="000124B1" w:rsidRDefault="00667FA8" w:rsidP="00667FA8">
      <w:pPr>
        <w:spacing w:line="360" w:lineRule="auto"/>
        <w:jc w:val="both"/>
      </w:pPr>
      <w:r>
        <w:t xml:space="preserve">    </w:t>
      </w:r>
      <w:r w:rsidRPr="000124B1">
        <w:t xml:space="preserve">Арест назначается несовершеннолетним осужденным, достигшим к моменту вынесения </w:t>
      </w:r>
      <w:r>
        <w:t>судом приговора 16-</w:t>
      </w:r>
      <w:r w:rsidRPr="000124B1">
        <w:t xml:space="preserve">го возраста, на срок от одного до четырех месяцев. </w:t>
      </w:r>
    </w:p>
    <w:p w:rsidR="00667FA8" w:rsidRDefault="00667FA8" w:rsidP="00667FA8">
      <w:pPr>
        <w:spacing w:line="360" w:lineRule="auto"/>
        <w:jc w:val="both"/>
      </w:pPr>
      <w:r>
        <w:t xml:space="preserve">    </w:t>
      </w:r>
      <w:r w:rsidRPr="000124B1">
        <w:t xml:space="preserve">Лишение свободы назначается несовершеннолетним осужденным на срок не свыше десяти лет и отбывается в воспитательных колониях. </w:t>
      </w:r>
    </w:p>
    <w:p w:rsidR="009507EF" w:rsidRDefault="009507EF"/>
    <w:sectPr w:rsidR="009507EF" w:rsidSect="0095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7FA8"/>
    <w:rsid w:val="00667FA8"/>
    <w:rsid w:val="009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67FA8"/>
    <w:rPr>
      <w:b/>
      <w:bCs/>
    </w:rPr>
  </w:style>
  <w:style w:type="paragraph" w:styleId="a4">
    <w:name w:val="Normal (Web)"/>
    <w:basedOn w:val="a"/>
    <w:rsid w:val="00667FA8"/>
    <w:pPr>
      <w:spacing w:before="100" w:beforeAutospacing="1" w:after="100" w:afterAutospacing="1"/>
    </w:pPr>
  </w:style>
  <w:style w:type="character" w:styleId="a5">
    <w:name w:val="Emphasis"/>
    <w:qFormat/>
    <w:rsid w:val="00667FA8"/>
    <w:rPr>
      <w:i/>
      <w:iCs/>
    </w:rPr>
  </w:style>
  <w:style w:type="character" w:customStyle="1" w:styleId="style111">
    <w:name w:val="style111"/>
    <w:rsid w:val="00667FA8"/>
    <w:rPr>
      <w:color w:val="CC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644</Words>
  <Characters>3671</Characters>
  <Application>Microsoft Office Word</Application>
  <DocSecurity>0</DocSecurity>
  <Lines>30</Lines>
  <Paragraphs>8</Paragraphs>
  <ScaleCrop>false</ScaleCrop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</cp:revision>
  <dcterms:created xsi:type="dcterms:W3CDTF">2020-04-16T10:56:00Z</dcterms:created>
  <dcterms:modified xsi:type="dcterms:W3CDTF">2020-04-16T10:58:00Z</dcterms:modified>
</cp:coreProperties>
</file>