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9CCFF"/>
  <w:body>
    <w:p w:rsidR="001930BF" w:rsidRDefault="001930BF" w:rsidP="00F0715E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-481965</wp:posOffset>
            </wp:positionV>
            <wp:extent cx="5419725" cy="3610610"/>
            <wp:effectExtent l="0" t="0" r="9525" b="8890"/>
            <wp:wrapTight wrapText="bothSides">
              <wp:wrapPolygon edited="0">
                <wp:start x="1822" y="0"/>
                <wp:lineTo x="987" y="114"/>
                <wp:lineTo x="0" y="1140"/>
                <wp:lineTo x="0" y="18348"/>
                <wp:lineTo x="76" y="20628"/>
                <wp:lineTo x="1215" y="21425"/>
                <wp:lineTo x="1822" y="21539"/>
                <wp:lineTo x="19740" y="21539"/>
                <wp:lineTo x="20347" y="21425"/>
                <wp:lineTo x="21486" y="20628"/>
                <wp:lineTo x="21562" y="18348"/>
                <wp:lineTo x="21562" y="1140"/>
                <wp:lineTo x="20575" y="114"/>
                <wp:lineTo x="19740" y="0"/>
                <wp:lineTo x="1822" y="0"/>
              </wp:wrapPolygon>
            </wp:wrapTight>
            <wp:docPr id="1" name="Рисунок 1" descr="http://www.nedugamnet.ru/sites/default/files/1_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dugamnet.ru/sites/default/files/1_56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61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15E" w:rsidRPr="001930BF" w:rsidRDefault="00F0715E" w:rsidP="001930BF">
      <w:pPr>
        <w:spacing w:line="360" w:lineRule="auto"/>
        <w:jc w:val="center"/>
        <w:rPr>
          <w:rFonts w:ascii="Times New Roman" w:hAnsi="Times New Roman"/>
          <w:sz w:val="44"/>
          <w:szCs w:val="44"/>
          <w:u w:val="single"/>
        </w:rPr>
      </w:pPr>
      <w:r w:rsidRPr="001930BF">
        <w:rPr>
          <w:rFonts w:ascii="Times New Roman" w:hAnsi="Times New Roman"/>
          <w:b/>
          <w:sz w:val="44"/>
          <w:szCs w:val="44"/>
          <w:u w:val="single"/>
        </w:rPr>
        <w:t>Особенности подросткового периода развития: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ребенок стремится приобрести личную свободу и независимость;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примеряет на себя различные интересы и жизненные цели;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вступает в первые романтические отношения;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стремится ощущать себя в роли взрослого человека. 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Рекомендации  родителям и педагогам для эффективного общения с подростком: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полезно предоставлять подростку свободу в отношении того, в чем он нуждается (выбирать себе интересы, друзей, определять круг симпатий и антипатий, высказывать свое мнение), либо предлагать на выбор несколько альтернативных вариантов;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ограничения должны быть четкими и ясными;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будьте в курсе того, с кем дружит и куда ходит ваш ребенок, что он делает;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дети должны постоянно ощущать вашу веру в них, особенно в неблагополучные для них периоды;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осуществляйте ненавязчивый контроль (не делайте запретный плод сладким);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судите детей, если их взгляды и ценности расходятся с вашими, помните о том, что каждое поколение, даже в </w:t>
      </w:r>
      <w:r w:rsidR="001930BF">
        <w:rPr>
          <w:rFonts w:ascii="Times New Roman" w:hAnsi="Times New Roman"/>
          <w:sz w:val="24"/>
          <w:szCs w:val="24"/>
        </w:rPr>
        <w:t>масштабах одной</w:t>
      </w:r>
      <w:r>
        <w:rPr>
          <w:rFonts w:ascii="Times New Roman" w:hAnsi="Times New Roman"/>
          <w:sz w:val="24"/>
          <w:szCs w:val="24"/>
        </w:rPr>
        <w:t xml:space="preserve"> семьи, несет на себе печать своей эпохи. 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избегайте запрещать подростку с кем-либо дружить, так как запрет может привести к противостоянию с вашим ребенком и противоположному эффекту;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посоветуйте ребенку присмотреться к разным людям в выборе друзей, избегая категоричных оценок; 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избегайте допросов, поддерживайте доверительные отношения с подростком; 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читайте личных дневников и писем;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вспоминайте, как поступали и что чувствовали вы в возрасте вашего ребенка;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навязывайте своего мнения, договаривайтесь с подростком;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пытайтесь понять причину негативного поведения ребенка и признаться себе в том, что в этом есть и ваша вина.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Памятка о воспитании подростков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Не ставьте на подростке «крест», ведь его обостренное самолюбие и социальная позиция – это результат «трудного возраста».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Любите подростка и принимайте его таким, как он есть – со всеми его достоинствами и недостатками.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Опирайтесь на лучшее в подростке, верьте в его возможности.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Стремитесь понять подростка, заглянуть в его мысли и чувства, ставьте себя на его место. 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Создайте условия для успеха ребенка, дайте ему возможность почувствовать себя сильным, умелым, успешным.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Избегайте сравнения подростка с другими детьми. Помните, что каждый ребенок уникален и неповторим.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Не унижайте и не оскорбляйте подростка (особенно в присутствии сверстников). 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Будьте самокритичными, принципиальными, старайтесь настолько укрепить доверие подростка, чтобы он делился с вами своими возможными неприятностями и переживаниями.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Станьте ему «добрым другом и советником».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Как помочь подростку? 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Если Вы стали замечать, что Ваш ребенок стал излишне раздражительным, замкнутым и даже слегка агрессивным. Если он избегает под любым предлогом совместного с Вами времяпровождения, старается больше времени проводить в одиночестве. Если у ребенка снизилась успеваемость и появились проблемы в поведении в школе – это значит, у Вашего ребенка начались подростковые проблемы. Как же помочь подростку справиться со своим состоянием?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· Прежде всего, у него необходимо сформировать четкое убеждение, что его любят в семье и принимают таким, какой он есть, со всеми его проблемами и ошибками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· Необходимо показать своими поступками, что Вам можно доверять.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· Культивировать значимость образования.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· Стараться вкладывать в его сознание приоритеты 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Научиться задавать вопросы так, чтобы у подростка не возникло желания на них не отвечать или избегать разговора с Вами. Например, вместо вопроса: «Что ты сегодня получил?» лучше поинтересоваться: «Что сегодня было интересного в школе? Что тебе понравилось в школе, а что нет?»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· Ребенок не должен бояться ошибиться или сказать Вам правду, какая бы она ни была.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· Никогда не ругайте ребенка обидными словами и не оскорбляйте его достоинства. 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Не ставьте ему в пример его друзей или знакомых.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· Всегда старайтесь положительно оценивать своего ребенка, даже если Вам кажется, что он в чем-то некомпетентен. Замечания должны звучать не как обвинения.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· Хвалить надо исполнителя, а критиковать только исполнение. Хвалить надо персонально, а критиковать – безлично.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· Проявляйте к нему максимум внимания, переживайте за каждую его неудачу вместе с ним и радуйтесь даже незначительным его успехам.</w:t>
      </w:r>
    </w:p>
    <w:p w:rsidR="00F0715E" w:rsidRDefault="00F0715E" w:rsidP="00F071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· Объединяйтесь с ребенком против его трудностей. Он должен видеть в Вас союзников, а не противников или сторонних наблюдателей.</w:t>
      </w:r>
    </w:p>
    <w:p w:rsidR="00377404" w:rsidRPr="001930BF" w:rsidRDefault="00F0715E" w:rsidP="001930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· Верьте в своего ребенка, и тогда он точно почувствует, что дома ему лучше, чем во дворе, ведь дома его любят, принимают и уважают. </w:t>
      </w:r>
    </w:p>
    <w:sectPr w:rsidR="00377404" w:rsidRPr="001930BF" w:rsidSect="001930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2F"/>
    <w:rsid w:val="001930BF"/>
    <w:rsid w:val="001A3338"/>
    <w:rsid w:val="00C2563B"/>
    <w:rsid w:val="00DD282F"/>
    <w:rsid w:val="00F0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cf"/>
    </o:shapedefaults>
    <o:shapelayout v:ext="edit">
      <o:idmap v:ext="edit" data="1"/>
    </o:shapelayout>
  </w:shapeDefaults>
  <w:decimalSymbol w:val=","/>
  <w:listSeparator w:val=";"/>
  <w15:docId w15:val="{33EAD537-6E31-423B-A42F-7608C53F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1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Ученик2</dc:creator>
  <cp:keywords/>
  <dc:description/>
  <cp:lastModifiedBy>Директор</cp:lastModifiedBy>
  <cp:revision>3</cp:revision>
  <dcterms:created xsi:type="dcterms:W3CDTF">2016-05-19T11:49:00Z</dcterms:created>
  <dcterms:modified xsi:type="dcterms:W3CDTF">2016-06-15T11:08:00Z</dcterms:modified>
</cp:coreProperties>
</file>